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EA50" w14:textId="77777777" w:rsidR="0066353C" w:rsidRPr="00C71ED7" w:rsidRDefault="0066353C" w:rsidP="0024400C">
      <w:pPr>
        <w:pStyle w:val="Heading1"/>
        <w:ind w:leftChars="0" w:left="2" w:hanging="2"/>
        <w:rPr>
          <w:rFonts w:ascii="Arial" w:hAnsi="Arial" w:cs="Arial"/>
          <w:sz w:val="24"/>
          <w:szCs w:val="24"/>
        </w:rPr>
      </w:pPr>
      <w:r w:rsidRPr="00C71ED7">
        <w:rPr>
          <w:rFonts w:ascii="Arial" w:hAnsi="Arial" w:cs="Arial"/>
          <w:sz w:val="24"/>
          <w:szCs w:val="24"/>
        </w:rPr>
        <w:t>INCREASE YOUR SHOT</w:t>
      </w:r>
      <w:r w:rsidR="00851C1C" w:rsidRPr="00C71ED7">
        <w:rPr>
          <w:rFonts w:ascii="Arial" w:hAnsi="Arial" w:cs="Arial"/>
          <w:sz w:val="24"/>
          <w:szCs w:val="24"/>
        </w:rPr>
        <w:t xml:space="preserve"> WITH HAWKE</w:t>
      </w:r>
      <w:r w:rsidR="00470FAE" w:rsidRPr="00C71ED7">
        <w:rPr>
          <w:rFonts w:ascii="Arial" w:hAnsi="Arial" w:cs="Arial"/>
          <w:sz w:val="24"/>
          <w:szCs w:val="24"/>
          <w:vertAlign w:val="superscript"/>
        </w:rPr>
        <w:t>®</w:t>
      </w:r>
      <w:r w:rsidR="00851C1C" w:rsidRPr="00C71ED7">
        <w:rPr>
          <w:rFonts w:ascii="Arial" w:hAnsi="Arial" w:cs="Arial"/>
          <w:sz w:val="24"/>
          <w:szCs w:val="24"/>
        </w:rPr>
        <w:t xml:space="preserve"> OPTICS FRONTIER 34 </w:t>
      </w:r>
    </w:p>
    <w:p w14:paraId="3370848B" w14:textId="611D3847" w:rsidR="00004ABF" w:rsidRPr="00C71ED7" w:rsidRDefault="00851C1C" w:rsidP="0024400C">
      <w:pPr>
        <w:pStyle w:val="Heading1"/>
        <w:ind w:leftChars="0" w:left="2" w:hanging="2"/>
        <w:rPr>
          <w:rFonts w:ascii="Arial" w:hAnsi="Arial" w:cs="Arial"/>
        </w:rPr>
      </w:pPr>
      <w:r w:rsidRPr="00C71ED7">
        <w:rPr>
          <w:rFonts w:ascii="Arial" w:hAnsi="Arial" w:cs="Arial"/>
          <w:sz w:val="24"/>
          <w:szCs w:val="24"/>
        </w:rPr>
        <w:t>LONG RANGE RIFLESCOPE</w:t>
      </w:r>
    </w:p>
    <w:p w14:paraId="28D5C272" w14:textId="77777777" w:rsidR="0024400C" w:rsidRPr="00C71ED7" w:rsidRDefault="0024400C" w:rsidP="0024400C">
      <w:pPr>
        <w:spacing w:after="0" w:line="240" w:lineRule="auto"/>
        <w:ind w:leftChars="0" w:left="2" w:hanging="2"/>
        <w:jc w:val="center"/>
        <w:rPr>
          <w:rFonts w:ascii="Arial" w:eastAsia="Arial" w:hAnsi="Arial" w:cs="Arial"/>
          <w:b/>
          <w:sz w:val="16"/>
          <w:szCs w:val="16"/>
        </w:rPr>
      </w:pPr>
    </w:p>
    <w:p w14:paraId="7E999179" w14:textId="58EA1FE0" w:rsidR="00004ABF" w:rsidRPr="00C71ED7" w:rsidRDefault="00851C1C" w:rsidP="0024400C">
      <w:pPr>
        <w:spacing w:after="0" w:line="240" w:lineRule="auto"/>
        <w:ind w:leftChars="0" w:left="2" w:hanging="2"/>
        <w:jc w:val="center"/>
        <w:rPr>
          <w:rFonts w:ascii="Arial" w:eastAsia="Arial" w:hAnsi="Arial" w:cs="Arial"/>
          <w:b/>
        </w:rPr>
      </w:pPr>
      <w:r w:rsidRPr="00C71ED7">
        <w:rPr>
          <w:rFonts w:ascii="Arial" w:eastAsia="Arial" w:hAnsi="Arial" w:cs="Arial"/>
          <w:b/>
        </w:rPr>
        <w:t>The Ultimate First Focal Plane Optic for Long-Range Shooting is Now Available</w:t>
      </w:r>
    </w:p>
    <w:p w14:paraId="646ECC03" w14:textId="276F7281" w:rsidR="00004ABF" w:rsidRPr="00C71ED7" w:rsidRDefault="00004ABF">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6"/>
          <w:szCs w:val="16"/>
        </w:rPr>
      </w:pPr>
    </w:p>
    <w:p w14:paraId="09956F14" w14:textId="6124FDE2" w:rsidR="00004ABF" w:rsidRPr="00C71ED7" w:rsidRDefault="00851C1C">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8"/>
          <w:szCs w:val="18"/>
        </w:rPr>
      </w:pPr>
      <w:r w:rsidRPr="00C71ED7">
        <w:rPr>
          <w:rFonts w:ascii="Arial" w:eastAsia="Arial" w:hAnsi="Arial" w:cs="Arial"/>
          <w:sz w:val="18"/>
          <w:szCs w:val="18"/>
        </w:rPr>
        <w:t>Hawke</w:t>
      </w:r>
      <w:r w:rsidRPr="00C71ED7">
        <w:rPr>
          <w:rFonts w:ascii="Arial" w:eastAsia="Arial" w:hAnsi="Arial" w:cs="Arial"/>
          <w:sz w:val="18"/>
          <w:szCs w:val="18"/>
          <w:vertAlign w:val="superscript"/>
        </w:rPr>
        <w:t>®</w:t>
      </w:r>
      <w:r w:rsidRPr="00C71ED7">
        <w:rPr>
          <w:rFonts w:ascii="Arial" w:eastAsia="Arial" w:hAnsi="Arial" w:cs="Arial"/>
          <w:sz w:val="18"/>
          <w:szCs w:val="18"/>
        </w:rPr>
        <w:t xml:space="preserve"> Optics, a world leader in quality sporting optics that perform outstanding in the field while maintaining optimum value</w:t>
      </w:r>
    </w:p>
    <w:p w14:paraId="44D2F987" w14:textId="4247DD25" w:rsidR="00004ABF" w:rsidRPr="00C71ED7" w:rsidRDefault="00851C1C">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8"/>
          <w:szCs w:val="18"/>
        </w:rPr>
      </w:pPr>
      <w:r w:rsidRPr="00C71ED7">
        <w:rPr>
          <w:rFonts w:ascii="Arial" w:eastAsia="Arial" w:hAnsi="Arial" w:cs="Arial"/>
          <w:sz w:val="18"/>
          <w:szCs w:val="18"/>
        </w:rPr>
        <w:t xml:space="preserve">for the consumer, is </w:t>
      </w:r>
      <w:r w:rsidR="00470FAE" w:rsidRPr="00C71ED7">
        <w:rPr>
          <w:rFonts w:ascii="Arial" w:eastAsia="Arial" w:hAnsi="Arial" w:cs="Arial"/>
          <w:sz w:val="18"/>
          <w:szCs w:val="18"/>
        </w:rPr>
        <w:t>proud</w:t>
      </w:r>
      <w:r w:rsidRPr="00C71ED7">
        <w:rPr>
          <w:rFonts w:ascii="Arial" w:eastAsia="Arial" w:hAnsi="Arial" w:cs="Arial"/>
          <w:sz w:val="18"/>
          <w:szCs w:val="18"/>
        </w:rPr>
        <w:t xml:space="preserve"> to announce that its premium F</w:t>
      </w:r>
      <w:r w:rsidR="0066353C" w:rsidRPr="00C71ED7">
        <w:rPr>
          <w:rFonts w:ascii="Arial" w:eastAsia="Arial" w:hAnsi="Arial" w:cs="Arial"/>
          <w:sz w:val="18"/>
          <w:szCs w:val="18"/>
        </w:rPr>
        <w:t>irst Focal Plane</w:t>
      </w:r>
      <w:r w:rsidR="00E3207F" w:rsidRPr="00C71ED7">
        <w:rPr>
          <w:rFonts w:ascii="Arial" w:eastAsia="Arial" w:hAnsi="Arial" w:cs="Arial"/>
          <w:sz w:val="18"/>
          <w:szCs w:val="18"/>
        </w:rPr>
        <w:t xml:space="preserve"> </w:t>
      </w:r>
      <w:r w:rsidRPr="00C71ED7">
        <w:rPr>
          <w:rFonts w:ascii="Arial" w:eastAsia="Arial" w:hAnsi="Arial" w:cs="Arial"/>
          <w:sz w:val="18"/>
          <w:szCs w:val="18"/>
        </w:rPr>
        <w:t xml:space="preserve">Frontier riflescope line with 34mm main tubes is now shipping to customers and dealers everywhere. Shooters gearing up </w:t>
      </w:r>
      <w:r w:rsidR="0066353C" w:rsidRPr="00C71ED7">
        <w:rPr>
          <w:rFonts w:ascii="Arial" w:eastAsia="Arial" w:hAnsi="Arial" w:cs="Arial"/>
          <w:sz w:val="18"/>
          <w:szCs w:val="18"/>
        </w:rPr>
        <w:t xml:space="preserve">for extreme </w:t>
      </w:r>
      <w:r w:rsidR="00785445" w:rsidRPr="00C71ED7">
        <w:rPr>
          <w:rFonts w:ascii="Arial" w:eastAsia="Arial" w:hAnsi="Arial" w:cs="Arial"/>
          <w:sz w:val="18"/>
          <w:szCs w:val="18"/>
        </w:rPr>
        <w:t>long-distance</w:t>
      </w:r>
      <w:r w:rsidR="0066353C" w:rsidRPr="00C71ED7">
        <w:rPr>
          <w:rFonts w:ascii="Arial" w:eastAsia="Arial" w:hAnsi="Arial" w:cs="Arial"/>
          <w:sz w:val="18"/>
          <w:szCs w:val="18"/>
        </w:rPr>
        <w:t xml:space="preserve"> shots, whether in competition or hunting, can now get their hands on a scope with top of the line glass clarity and features.</w:t>
      </w:r>
    </w:p>
    <w:p w14:paraId="6CBB90C6" w14:textId="77777777" w:rsidR="00004ABF" w:rsidRPr="00C71ED7" w:rsidRDefault="00004ABF">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6"/>
          <w:szCs w:val="16"/>
        </w:rPr>
      </w:pPr>
    </w:p>
    <w:p w14:paraId="72ADE8DF" w14:textId="07461A66" w:rsidR="00004ABF" w:rsidRPr="00C71ED7" w:rsidRDefault="00851C1C">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8"/>
          <w:szCs w:val="18"/>
        </w:rPr>
      </w:pPr>
      <w:r w:rsidRPr="00C71ED7">
        <w:rPr>
          <w:rFonts w:ascii="Arial" w:eastAsia="Arial" w:hAnsi="Arial" w:cs="Arial"/>
          <w:sz w:val="18"/>
          <w:szCs w:val="18"/>
        </w:rPr>
        <w:t xml:space="preserve">The </w:t>
      </w:r>
      <w:hyperlink r:id="rId7" w:anchor="Frontier34FFP" w:history="1">
        <w:r w:rsidRPr="00C71ED7">
          <w:rPr>
            <w:rStyle w:val="Hyperlink"/>
            <w:rFonts w:ascii="Arial" w:eastAsia="Arial" w:hAnsi="Arial" w:cs="Arial"/>
            <w:sz w:val="18"/>
            <w:szCs w:val="18"/>
          </w:rPr>
          <w:t>Frontier 34 FFP</w:t>
        </w:r>
      </w:hyperlink>
      <w:r w:rsidRPr="00C71ED7">
        <w:rPr>
          <w:rFonts w:ascii="Arial" w:eastAsia="Arial" w:hAnsi="Arial" w:cs="Arial"/>
          <w:sz w:val="18"/>
          <w:szCs w:val="18"/>
        </w:rPr>
        <w:t xml:space="preserve"> scopes are part of the System H7 series, which use index matched lenses with outstanding clarity throughout the entire field of view. Like the rest of the Frontier line, the glass surfaces in System H7 have an amazing 21 layers of advanced coatings producing extremely high light transmission and a clearer field of view. These First Focal Plane scopes help you hit your target out to ranges most shooters wouldn’t even consider possible, all while being what may be the best value in premium long-range shooting equipment that you’ll find anywhere.</w:t>
      </w:r>
    </w:p>
    <w:p w14:paraId="14CBB76A" w14:textId="3C2B3DB4" w:rsidR="00004ABF" w:rsidRPr="00C71ED7" w:rsidRDefault="00004ABF">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6"/>
          <w:szCs w:val="16"/>
        </w:rPr>
      </w:pPr>
    </w:p>
    <w:p w14:paraId="66480F7C" w14:textId="1729FEA6" w:rsidR="00004ABF" w:rsidRPr="00C71ED7" w:rsidRDefault="00851C1C">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8"/>
          <w:szCs w:val="18"/>
        </w:rPr>
      </w:pPr>
      <w:r w:rsidRPr="00C71ED7">
        <w:rPr>
          <w:rFonts w:ascii="Arial" w:eastAsia="Arial" w:hAnsi="Arial" w:cs="Arial"/>
          <w:sz w:val="18"/>
          <w:szCs w:val="18"/>
        </w:rPr>
        <w:t>Two magnification models of the Frontier 34 FFP riflescopes, a 3-18x50 and a 5-30x56, are currently available online and at Hawke Optic</w:t>
      </w:r>
      <w:r w:rsidR="0066353C" w:rsidRPr="00C71ED7">
        <w:rPr>
          <w:rFonts w:ascii="Arial" w:eastAsia="Arial" w:hAnsi="Arial" w:cs="Arial"/>
          <w:sz w:val="18"/>
          <w:szCs w:val="18"/>
        </w:rPr>
        <w:t>s’</w:t>
      </w:r>
      <w:r w:rsidRPr="00C71ED7">
        <w:rPr>
          <w:rFonts w:ascii="Arial" w:eastAsia="Arial" w:hAnsi="Arial" w:cs="Arial"/>
          <w:sz w:val="18"/>
          <w:szCs w:val="18"/>
        </w:rPr>
        <w:t xml:space="preserve"> dealers. </w:t>
      </w:r>
      <w:proofErr w:type="gramStart"/>
      <w:r w:rsidR="0066353C" w:rsidRPr="00C71ED7">
        <w:rPr>
          <w:rFonts w:ascii="Arial" w:eastAsia="Arial" w:hAnsi="Arial" w:cs="Arial"/>
          <w:sz w:val="18"/>
          <w:szCs w:val="18"/>
        </w:rPr>
        <w:t>Both</w:t>
      </w:r>
      <w:r w:rsidRPr="00C71ED7">
        <w:rPr>
          <w:rFonts w:ascii="Arial" w:eastAsia="Arial" w:hAnsi="Arial" w:cs="Arial"/>
          <w:sz w:val="18"/>
          <w:szCs w:val="18"/>
        </w:rPr>
        <w:t xml:space="preserve"> of these</w:t>
      </w:r>
      <w:proofErr w:type="gramEnd"/>
      <w:r w:rsidRPr="00C71ED7">
        <w:rPr>
          <w:rFonts w:ascii="Arial" w:eastAsia="Arial" w:hAnsi="Arial" w:cs="Arial"/>
          <w:sz w:val="18"/>
          <w:szCs w:val="18"/>
        </w:rPr>
        <w:t xml:space="preserve"> are available with two FFP illuminated reticle options - Mil Pro Ext and MOA Pro Ext – each calibrated to the scope’s magnification and specifically designed for the extreme long-range shooting you want to do. The illumination has 11 brightness levels to match any lighting condition. Built on a 34mm mono-tube chassis that is machined from high-grade aluminum, the Frontier 34 FFP has side focus adjustment letting you zero in on your target from close to extreme ranges. </w:t>
      </w:r>
      <w:r w:rsidR="0066353C" w:rsidRPr="00C71ED7">
        <w:rPr>
          <w:rFonts w:ascii="Arial" w:eastAsia="Arial" w:hAnsi="Arial" w:cs="Arial"/>
          <w:sz w:val="18"/>
          <w:szCs w:val="18"/>
        </w:rPr>
        <w:t>Hawke’s patented</w:t>
      </w:r>
      <w:r w:rsidRPr="00C71ED7">
        <w:rPr>
          <w:rFonts w:ascii="Arial" w:eastAsia="Arial" w:hAnsi="Arial" w:cs="Arial"/>
          <w:sz w:val="18"/>
          <w:szCs w:val="18"/>
        </w:rPr>
        <w:t xml:space="preserve"> Zero, Lock ‘n Stop turrets are resettable, lockable and feature a state-of-the-art return to zero feature. These turrets are perfect for the ELR shooter looking to adjust to conditions in the field. Each scope is fully water, shock and fog proof and nitrogen purged, making it durable, clear and maintenance free.</w:t>
      </w:r>
    </w:p>
    <w:p w14:paraId="7586E7CD" w14:textId="77777777" w:rsidR="00004ABF" w:rsidRPr="00C71ED7" w:rsidRDefault="00004ABF">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6"/>
          <w:szCs w:val="16"/>
        </w:rPr>
      </w:pPr>
    </w:p>
    <w:p w14:paraId="5377A8EB" w14:textId="77777777" w:rsidR="00004ABF" w:rsidRPr="00C71ED7" w:rsidRDefault="00851C1C">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8"/>
          <w:szCs w:val="18"/>
        </w:rPr>
      </w:pPr>
      <w:r w:rsidRPr="00C71ED7">
        <w:rPr>
          <w:rFonts w:ascii="Arial" w:eastAsia="Arial" w:hAnsi="Arial" w:cs="Arial"/>
          <w:sz w:val="18"/>
          <w:szCs w:val="18"/>
        </w:rPr>
        <w:t xml:space="preserve">All Frontier 34 FFP models have </w:t>
      </w:r>
      <w:proofErr w:type="gramStart"/>
      <w:r w:rsidRPr="00C71ED7">
        <w:rPr>
          <w:rFonts w:ascii="Arial" w:eastAsia="Arial" w:hAnsi="Arial" w:cs="Arial"/>
          <w:sz w:val="18"/>
          <w:szCs w:val="18"/>
        </w:rPr>
        <w:t>four-inches</w:t>
      </w:r>
      <w:proofErr w:type="gramEnd"/>
      <w:r w:rsidRPr="00C71ED7">
        <w:rPr>
          <w:rFonts w:ascii="Arial" w:eastAsia="Arial" w:hAnsi="Arial" w:cs="Arial"/>
          <w:sz w:val="18"/>
          <w:szCs w:val="18"/>
        </w:rPr>
        <w:t xml:space="preserve"> of eye relief and locking ocular focus. Each comes with an easy-to-use zoom lever that is removable to allow you to set the scope up how you want it. These scopes also come with a four-inch sunshade, reticle battery, Hawke Professional Flip-Up lens covers and a lens cloth. </w:t>
      </w:r>
    </w:p>
    <w:p w14:paraId="30982C8B" w14:textId="77777777" w:rsidR="00004ABF" w:rsidRPr="00C71ED7" w:rsidRDefault="00004ABF">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6"/>
          <w:szCs w:val="16"/>
        </w:rPr>
      </w:pPr>
    </w:p>
    <w:p w14:paraId="58F19CEC" w14:textId="0BEF2A25" w:rsidR="00004ABF" w:rsidRPr="00C71ED7" w:rsidRDefault="00851C1C">
      <w:pPr>
        <w:pBdr>
          <w:top w:val="nil"/>
          <w:left w:val="nil"/>
          <w:bottom w:val="nil"/>
          <w:right w:val="nil"/>
          <w:between w:val="nil"/>
        </w:pBdr>
        <w:tabs>
          <w:tab w:val="center" w:pos="4320"/>
          <w:tab w:val="right" w:pos="8640"/>
        </w:tabs>
        <w:spacing w:after="0" w:line="240" w:lineRule="auto"/>
        <w:ind w:left="0" w:hanging="2"/>
        <w:rPr>
          <w:rFonts w:ascii="Arial" w:eastAsia="Arial" w:hAnsi="Arial" w:cs="Arial"/>
          <w:sz w:val="18"/>
          <w:szCs w:val="18"/>
        </w:rPr>
      </w:pPr>
      <w:r w:rsidRPr="00C71ED7">
        <w:rPr>
          <w:rFonts w:ascii="Arial" w:eastAsia="Arial" w:hAnsi="Arial" w:cs="Arial"/>
          <w:sz w:val="18"/>
          <w:szCs w:val="18"/>
        </w:rPr>
        <w:t xml:space="preserve">As you would expect, the Frontier 34 FFP scopes are backed by Hawke’s </w:t>
      </w:r>
      <w:r w:rsidR="0086161E" w:rsidRPr="00C71ED7">
        <w:rPr>
          <w:rFonts w:ascii="Arial" w:eastAsia="Arial" w:hAnsi="Arial" w:cs="Arial"/>
          <w:sz w:val="18"/>
          <w:szCs w:val="18"/>
        </w:rPr>
        <w:t>No-Fault</w:t>
      </w:r>
      <w:r w:rsidRPr="00C71ED7">
        <w:rPr>
          <w:rFonts w:ascii="Arial" w:eastAsia="Arial" w:hAnsi="Arial" w:cs="Arial"/>
          <w:sz w:val="18"/>
          <w:szCs w:val="18"/>
        </w:rPr>
        <w:t xml:space="preserve"> Lifetime Warranty, covering the scope for life. Whichever model you pick, all you need is the perfect rifle to match and, of course, practice. Learn more at </w:t>
      </w:r>
      <w:hyperlink r:id="rId8">
        <w:r w:rsidRPr="00C71ED7">
          <w:rPr>
            <w:rFonts w:ascii="Arial" w:eastAsia="Arial" w:hAnsi="Arial" w:cs="Arial"/>
            <w:color w:val="1155CC"/>
            <w:sz w:val="18"/>
            <w:szCs w:val="18"/>
            <w:u w:val="single"/>
          </w:rPr>
          <w:t>www.hawkeoptics.com</w:t>
        </w:r>
      </w:hyperlink>
      <w:r w:rsidR="00E3207F" w:rsidRPr="00C71ED7">
        <w:rPr>
          <w:rFonts w:ascii="Arial" w:eastAsia="Arial" w:hAnsi="Arial" w:cs="Arial"/>
          <w:sz w:val="18"/>
          <w:szCs w:val="18"/>
        </w:rPr>
        <w:t>.</w:t>
      </w:r>
    </w:p>
    <w:p w14:paraId="481DEE10" w14:textId="77777777" w:rsidR="00004ABF" w:rsidRPr="00C71ED7" w:rsidRDefault="00004ABF">
      <w:pPr>
        <w:pBdr>
          <w:top w:val="nil"/>
          <w:left w:val="nil"/>
          <w:bottom w:val="nil"/>
          <w:right w:val="nil"/>
          <w:between w:val="nil"/>
        </w:pBdr>
        <w:tabs>
          <w:tab w:val="center" w:pos="4320"/>
          <w:tab w:val="right" w:pos="8640"/>
        </w:tabs>
        <w:spacing w:after="0" w:line="240" w:lineRule="auto"/>
        <w:ind w:left="0" w:hanging="2"/>
        <w:rPr>
          <w:rFonts w:ascii="Arial" w:eastAsia="Arial" w:hAnsi="Arial" w:cs="Arial"/>
          <w:color w:val="000000"/>
          <w:sz w:val="16"/>
          <w:szCs w:val="16"/>
        </w:rPr>
      </w:pPr>
    </w:p>
    <w:p w14:paraId="3F42BDF8" w14:textId="77777777" w:rsidR="00004ABF" w:rsidRPr="00C71ED7" w:rsidRDefault="00851C1C">
      <w:pPr>
        <w:pBdr>
          <w:top w:val="nil"/>
          <w:left w:val="nil"/>
          <w:bottom w:val="nil"/>
          <w:right w:val="nil"/>
          <w:between w:val="nil"/>
        </w:pBdr>
        <w:tabs>
          <w:tab w:val="center" w:pos="4320"/>
          <w:tab w:val="right" w:pos="8640"/>
        </w:tabs>
        <w:spacing w:after="0" w:line="240" w:lineRule="auto"/>
        <w:ind w:left="0" w:hanging="2"/>
        <w:rPr>
          <w:rFonts w:ascii="Arial" w:eastAsia="Arial" w:hAnsi="Arial" w:cs="Arial"/>
          <w:color w:val="000000"/>
          <w:sz w:val="18"/>
          <w:szCs w:val="18"/>
        </w:rPr>
      </w:pPr>
      <w:r w:rsidRPr="00C71ED7">
        <w:rPr>
          <w:rFonts w:ascii="Arial" w:eastAsia="Arial" w:hAnsi="Arial" w:cs="Arial"/>
          <w:i/>
          <w:color w:val="000000"/>
          <w:sz w:val="18"/>
          <w:szCs w:val="18"/>
        </w:rPr>
        <w:t>About Hawke</w:t>
      </w:r>
    </w:p>
    <w:p w14:paraId="7E7EAAFB" w14:textId="77777777" w:rsidR="00004ABF" w:rsidRPr="00C71ED7" w:rsidRDefault="00851C1C">
      <w:pPr>
        <w:pBdr>
          <w:top w:val="nil"/>
          <w:left w:val="nil"/>
          <w:bottom w:val="nil"/>
          <w:right w:val="nil"/>
          <w:between w:val="nil"/>
        </w:pBdr>
        <w:shd w:val="clear" w:color="auto" w:fill="FFFFFF"/>
        <w:spacing w:after="0" w:line="240" w:lineRule="auto"/>
        <w:ind w:left="0" w:hanging="2"/>
        <w:rPr>
          <w:rFonts w:ascii="Arial" w:eastAsia="Arial" w:hAnsi="Arial" w:cs="Arial"/>
          <w:color w:val="000000"/>
          <w:sz w:val="18"/>
          <w:szCs w:val="18"/>
        </w:rPr>
      </w:pPr>
      <w:r w:rsidRPr="00C71ED7">
        <w:rPr>
          <w:rFonts w:ascii="Arial" w:eastAsia="Arial" w:hAnsi="Arial" w:cs="Arial"/>
          <w:color w:val="000000"/>
          <w:sz w:val="18"/>
          <w:szCs w:val="18"/>
        </w:rPr>
        <w:t xml:space="preserve">#VISIONACCOMPLISHED. Hawke is a worldwide market leader at the forefront of optical performance with class-leading innovation and design offering a complete line of sport optics from rifle, crossbow, shotgun and air gun scopes to binoculars, spotting scopes and accessories. Accuracy, strength and precision; Hawke optics blend iconic design, exceptional engineering and unrivalled craftsmanship to create an unforgettable viewing experience. As awareness of Hawke Sport Optics continues to grow, more customers are trusting Hawke as the unquestioned industry leader in optics.  Learn more at </w:t>
      </w:r>
      <w:hyperlink r:id="rId9">
        <w:r w:rsidRPr="00C71ED7">
          <w:rPr>
            <w:rFonts w:ascii="Arial" w:eastAsia="Arial" w:hAnsi="Arial" w:cs="Arial"/>
            <w:color w:val="0000FF"/>
            <w:sz w:val="18"/>
            <w:szCs w:val="18"/>
            <w:u w:val="single"/>
          </w:rPr>
          <w:t>www.hawkeoptics.com</w:t>
        </w:r>
      </w:hyperlink>
      <w:r w:rsidRPr="00C71ED7">
        <w:rPr>
          <w:rFonts w:ascii="Arial" w:eastAsia="Arial" w:hAnsi="Arial" w:cs="Arial"/>
          <w:color w:val="000000"/>
          <w:sz w:val="18"/>
          <w:szCs w:val="18"/>
        </w:rPr>
        <w:t>.</w:t>
      </w:r>
    </w:p>
    <w:p w14:paraId="5C7261DB" w14:textId="77777777" w:rsidR="00004ABF" w:rsidRPr="00C71ED7" w:rsidRDefault="00004ABF">
      <w:pPr>
        <w:pBdr>
          <w:top w:val="nil"/>
          <w:left w:val="nil"/>
          <w:bottom w:val="nil"/>
          <w:right w:val="nil"/>
          <w:between w:val="nil"/>
        </w:pBdr>
        <w:shd w:val="clear" w:color="auto" w:fill="FFFFFF"/>
        <w:spacing w:after="0" w:line="240" w:lineRule="auto"/>
        <w:ind w:left="0" w:hanging="2"/>
        <w:rPr>
          <w:rFonts w:ascii="Arial" w:eastAsia="Arial" w:hAnsi="Arial" w:cs="Arial"/>
          <w:color w:val="000000"/>
          <w:sz w:val="16"/>
          <w:szCs w:val="16"/>
        </w:rPr>
      </w:pPr>
    </w:p>
    <w:p w14:paraId="2B21065F" w14:textId="77777777" w:rsidR="00004ABF" w:rsidRPr="00C71ED7" w:rsidRDefault="00851C1C">
      <w:pPr>
        <w:pBdr>
          <w:top w:val="nil"/>
          <w:left w:val="nil"/>
          <w:bottom w:val="nil"/>
          <w:right w:val="nil"/>
          <w:between w:val="nil"/>
        </w:pBdr>
        <w:shd w:val="clear" w:color="auto" w:fill="FFFFFF"/>
        <w:spacing w:after="0" w:line="240" w:lineRule="auto"/>
        <w:ind w:left="0" w:hanging="2"/>
        <w:rPr>
          <w:rFonts w:ascii="Arial" w:eastAsia="Arial" w:hAnsi="Arial" w:cs="Arial"/>
          <w:color w:val="000000"/>
          <w:sz w:val="18"/>
          <w:szCs w:val="18"/>
        </w:rPr>
      </w:pPr>
      <w:r w:rsidRPr="00C71ED7">
        <w:rPr>
          <w:rFonts w:ascii="Arial" w:eastAsia="Arial" w:hAnsi="Arial" w:cs="Arial"/>
          <w:color w:val="000000"/>
          <w:sz w:val="18"/>
          <w:szCs w:val="18"/>
        </w:rPr>
        <w:t>Follow the #Hawkelife lifestyle hub and connect with us on social media:</w:t>
      </w:r>
    </w:p>
    <w:p w14:paraId="2CFE2EFF" w14:textId="77777777" w:rsidR="00004ABF" w:rsidRPr="00C71ED7" w:rsidRDefault="00004ABF">
      <w:pPr>
        <w:pBdr>
          <w:top w:val="nil"/>
          <w:left w:val="nil"/>
          <w:bottom w:val="nil"/>
          <w:right w:val="nil"/>
          <w:between w:val="nil"/>
        </w:pBdr>
        <w:shd w:val="clear" w:color="auto" w:fill="FFFFFF"/>
        <w:spacing w:after="0" w:line="240" w:lineRule="auto"/>
        <w:rPr>
          <w:rFonts w:ascii="Arial" w:eastAsia="Arial" w:hAnsi="Arial" w:cs="Arial"/>
          <w:color w:val="000000"/>
          <w:sz w:val="14"/>
          <w:szCs w:val="14"/>
        </w:rPr>
      </w:pPr>
    </w:p>
    <w:p w14:paraId="5EB0C6B3" w14:textId="6DCC9DB1" w:rsidR="00004ABF" w:rsidRPr="00C71ED7" w:rsidRDefault="005533E0" w:rsidP="0024400C">
      <w:pPr>
        <w:pBdr>
          <w:top w:val="nil"/>
          <w:left w:val="nil"/>
          <w:bottom w:val="nil"/>
          <w:right w:val="nil"/>
          <w:between w:val="nil"/>
        </w:pBdr>
        <w:shd w:val="clear" w:color="auto" w:fill="FFFFFF"/>
        <w:spacing w:after="0" w:line="240" w:lineRule="auto"/>
        <w:ind w:left="0" w:hanging="2"/>
        <w:rPr>
          <w:rFonts w:ascii="Arial" w:eastAsia="Arial" w:hAnsi="Arial" w:cs="Arial"/>
          <w:color w:val="000000"/>
          <w:sz w:val="16"/>
          <w:szCs w:val="16"/>
        </w:rPr>
      </w:pPr>
      <w:hyperlink r:id="rId10">
        <w:r w:rsidR="00851C1C" w:rsidRPr="00C71ED7">
          <w:rPr>
            <w:rFonts w:ascii="Arial" w:eastAsia="Arial" w:hAnsi="Arial" w:cs="Arial"/>
            <w:noProof/>
            <w:color w:val="000000"/>
            <w:sz w:val="16"/>
            <w:szCs w:val="16"/>
          </w:rPr>
          <w:drawing>
            <wp:inline distT="0" distB="0" distL="114300" distR="114300" wp14:anchorId="7D01D292" wp14:editId="49F81536">
              <wp:extent cx="1543050" cy="269875"/>
              <wp:effectExtent l="0" t="0" r="0" b="0"/>
              <wp:docPr id="1051" name="image5.jpg" descr="Hawke Life_small"/>
              <wp:cNvGraphicFramePr/>
              <a:graphic xmlns:a="http://schemas.openxmlformats.org/drawingml/2006/main">
                <a:graphicData uri="http://schemas.openxmlformats.org/drawingml/2006/picture">
                  <pic:pic xmlns:pic="http://schemas.openxmlformats.org/drawingml/2006/picture">
                    <pic:nvPicPr>
                      <pic:cNvPr id="0" name="image5.jpg" descr="Hawke Life_small"/>
                      <pic:cNvPicPr preferRelativeResize="0"/>
                    </pic:nvPicPr>
                    <pic:blipFill>
                      <a:blip r:embed="rId11"/>
                      <a:srcRect/>
                      <a:stretch>
                        <a:fillRect/>
                      </a:stretch>
                    </pic:blipFill>
                    <pic:spPr>
                      <a:xfrm>
                        <a:off x="0" y="0"/>
                        <a:ext cx="1543050" cy="269875"/>
                      </a:xfrm>
                      <a:prstGeom prst="rect">
                        <a:avLst/>
                      </a:prstGeom>
                      <a:ln/>
                    </pic:spPr>
                  </pic:pic>
                </a:graphicData>
              </a:graphic>
            </wp:inline>
          </w:drawing>
        </w:r>
      </w:hyperlink>
    </w:p>
    <w:p w14:paraId="0872EBA7" w14:textId="75AEBE69" w:rsidR="00004ABF" w:rsidRPr="00C71ED7" w:rsidRDefault="005533E0" w:rsidP="0024400C">
      <w:pPr>
        <w:tabs>
          <w:tab w:val="left" w:pos="10080"/>
        </w:tabs>
        <w:spacing w:after="0" w:line="240" w:lineRule="auto"/>
        <w:ind w:left="0" w:right="720" w:hanging="2"/>
        <w:rPr>
          <w:rFonts w:ascii="Arial" w:eastAsia="Helvetica Neue" w:hAnsi="Arial" w:cs="Arial"/>
          <w:b/>
          <w:sz w:val="19"/>
          <w:szCs w:val="19"/>
        </w:rPr>
      </w:pPr>
      <w:hyperlink r:id="rId12">
        <w:r w:rsidR="00851C1C" w:rsidRPr="00C71ED7">
          <w:rPr>
            <w:rFonts w:ascii="Arial" w:eastAsia="Helvetica Neue" w:hAnsi="Arial" w:cs="Arial"/>
            <w:b/>
            <w:i/>
            <w:noProof/>
            <w:sz w:val="19"/>
            <w:szCs w:val="19"/>
          </w:rPr>
          <w:drawing>
            <wp:inline distT="0" distB="0" distL="114300" distR="114300" wp14:anchorId="4D52A14B" wp14:editId="76028A91">
              <wp:extent cx="316230" cy="315595"/>
              <wp:effectExtent l="0" t="0" r="0" b="0"/>
              <wp:docPr id="1050" name="image1.png" descr="Description: facebook[2]"/>
              <wp:cNvGraphicFramePr/>
              <a:graphic xmlns:a="http://schemas.openxmlformats.org/drawingml/2006/main">
                <a:graphicData uri="http://schemas.openxmlformats.org/drawingml/2006/picture">
                  <pic:pic xmlns:pic="http://schemas.openxmlformats.org/drawingml/2006/picture">
                    <pic:nvPicPr>
                      <pic:cNvPr id="0" name="image1.png" descr="Description: facebook[2]"/>
                      <pic:cNvPicPr preferRelativeResize="0"/>
                    </pic:nvPicPr>
                    <pic:blipFill>
                      <a:blip r:embed="rId13"/>
                      <a:srcRect/>
                      <a:stretch>
                        <a:fillRect/>
                      </a:stretch>
                    </pic:blipFill>
                    <pic:spPr>
                      <a:xfrm>
                        <a:off x="0" y="0"/>
                        <a:ext cx="316230" cy="315595"/>
                      </a:xfrm>
                      <a:prstGeom prst="rect">
                        <a:avLst/>
                      </a:prstGeom>
                      <a:ln/>
                    </pic:spPr>
                  </pic:pic>
                </a:graphicData>
              </a:graphic>
            </wp:inline>
          </w:drawing>
        </w:r>
      </w:hyperlink>
      <w:r w:rsidR="00851C1C" w:rsidRPr="00C71ED7">
        <w:rPr>
          <w:rFonts w:ascii="Arial" w:eastAsia="Helvetica Neue" w:hAnsi="Arial" w:cs="Arial"/>
          <w:b/>
          <w:i/>
          <w:sz w:val="19"/>
          <w:szCs w:val="19"/>
        </w:rPr>
        <w:t xml:space="preserve"> </w:t>
      </w:r>
      <w:hyperlink r:id="rId14">
        <w:r w:rsidR="00851C1C" w:rsidRPr="00C71ED7">
          <w:rPr>
            <w:rFonts w:ascii="Arial" w:eastAsia="Helvetica Neue" w:hAnsi="Arial" w:cs="Arial"/>
            <w:b/>
            <w:i/>
            <w:noProof/>
            <w:sz w:val="19"/>
            <w:szCs w:val="19"/>
          </w:rPr>
          <w:drawing>
            <wp:inline distT="0" distB="0" distL="114300" distR="114300" wp14:anchorId="5A8AD216" wp14:editId="1AAA881C">
              <wp:extent cx="316230" cy="315595"/>
              <wp:effectExtent l="0" t="0" r="0" b="0"/>
              <wp:docPr id="1053" name="image3.png" descr="Description: twitter[2]"/>
              <wp:cNvGraphicFramePr/>
              <a:graphic xmlns:a="http://schemas.openxmlformats.org/drawingml/2006/main">
                <a:graphicData uri="http://schemas.openxmlformats.org/drawingml/2006/picture">
                  <pic:pic xmlns:pic="http://schemas.openxmlformats.org/drawingml/2006/picture">
                    <pic:nvPicPr>
                      <pic:cNvPr id="0" name="image3.png" descr="Description: twitter[2]"/>
                      <pic:cNvPicPr preferRelativeResize="0"/>
                    </pic:nvPicPr>
                    <pic:blipFill>
                      <a:blip r:embed="rId15"/>
                      <a:srcRect/>
                      <a:stretch>
                        <a:fillRect/>
                      </a:stretch>
                    </pic:blipFill>
                    <pic:spPr>
                      <a:xfrm>
                        <a:off x="0" y="0"/>
                        <a:ext cx="316230" cy="315595"/>
                      </a:xfrm>
                      <a:prstGeom prst="rect">
                        <a:avLst/>
                      </a:prstGeom>
                      <a:ln/>
                    </pic:spPr>
                  </pic:pic>
                </a:graphicData>
              </a:graphic>
            </wp:inline>
          </w:drawing>
        </w:r>
      </w:hyperlink>
      <w:r w:rsidR="00851C1C" w:rsidRPr="00C71ED7">
        <w:rPr>
          <w:rFonts w:ascii="Arial" w:eastAsia="Helvetica Neue" w:hAnsi="Arial" w:cs="Arial"/>
          <w:b/>
          <w:i/>
          <w:sz w:val="19"/>
          <w:szCs w:val="19"/>
        </w:rPr>
        <w:t xml:space="preserve"> </w:t>
      </w:r>
      <w:hyperlink r:id="rId16">
        <w:r w:rsidR="00851C1C" w:rsidRPr="00C71ED7">
          <w:rPr>
            <w:rFonts w:ascii="Arial" w:eastAsia="Helvetica Neue" w:hAnsi="Arial" w:cs="Arial"/>
            <w:b/>
            <w:i/>
            <w:noProof/>
            <w:sz w:val="19"/>
            <w:szCs w:val="19"/>
          </w:rPr>
          <w:drawing>
            <wp:inline distT="0" distB="0" distL="114300" distR="114300" wp14:anchorId="1B346627" wp14:editId="443FA0B0">
              <wp:extent cx="316230" cy="315595"/>
              <wp:effectExtent l="0" t="0" r="0" b="0"/>
              <wp:docPr id="1052" name="image6.png" descr="youtube"/>
              <wp:cNvGraphicFramePr/>
              <a:graphic xmlns:a="http://schemas.openxmlformats.org/drawingml/2006/main">
                <a:graphicData uri="http://schemas.openxmlformats.org/drawingml/2006/picture">
                  <pic:pic xmlns:pic="http://schemas.openxmlformats.org/drawingml/2006/picture">
                    <pic:nvPicPr>
                      <pic:cNvPr id="0" name="image6.png" descr="youtube"/>
                      <pic:cNvPicPr preferRelativeResize="0"/>
                    </pic:nvPicPr>
                    <pic:blipFill>
                      <a:blip r:embed="rId17"/>
                      <a:srcRect/>
                      <a:stretch>
                        <a:fillRect/>
                      </a:stretch>
                    </pic:blipFill>
                    <pic:spPr>
                      <a:xfrm>
                        <a:off x="0" y="0"/>
                        <a:ext cx="316230" cy="315595"/>
                      </a:xfrm>
                      <a:prstGeom prst="rect">
                        <a:avLst/>
                      </a:prstGeom>
                      <a:ln/>
                    </pic:spPr>
                  </pic:pic>
                </a:graphicData>
              </a:graphic>
            </wp:inline>
          </w:drawing>
        </w:r>
      </w:hyperlink>
      <w:r w:rsidR="00851C1C" w:rsidRPr="00C71ED7">
        <w:rPr>
          <w:rFonts w:ascii="Arial" w:eastAsia="Helvetica Neue" w:hAnsi="Arial" w:cs="Arial"/>
          <w:b/>
          <w:i/>
          <w:sz w:val="19"/>
          <w:szCs w:val="19"/>
        </w:rPr>
        <w:t xml:space="preserve"> </w:t>
      </w:r>
      <w:hyperlink r:id="rId18">
        <w:r w:rsidR="00851C1C" w:rsidRPr="00C71ED7">
          <w:rPr>
            <w:rFonts w:ascii="Arial" w:eastAsia="Helvetica Neue" w:hAnsi="Arial" w:cs="Arial"/>
            <w:b/>
            <w:i/>
            <w:noProof/>
            <w:sz w:val="19"/>
            <w:szCs w:val="19"/>
          </w:rPr>
          <w:drawing>
            <wp:inline distT="0" distB="0" distL="114300" distR="114300" wp14:anchorId="58045475" wp14:editId="3928E226">
              <wp:extent cx="321945" cy="321945"/>
              <wp:effectExtent l="0" t="0" r="0" b="0"/>
              <wp:docPr id="1048" name="image4.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4.png" descr="Instagram_App_Large_May2016_200"/>
                      <pic:cNvPicPr preferRelativeResize="0"/>
                    </pic:nvPicPr>
                    <pic:blipFill>
                      <a:blip r:embed="rId19"/>
                      <a:srcRect/>
                      <a:stretch>
                        <a:fillRect/>
                      </a:stretch>
                    </pic:blipFill>
                    <pic:spPr>
                      <a:xfrm>
                        <a:off x="0" y="0"/>
                        <a:ext cx="321945" cy="321945"/>
                      </a:xfrm>
                      <a:prstGeom prst="rect">
                        <a:avLst/>
                      </a:prstGeom>
                      <a:ln/>
                    </pic:spPr>
                  </pic:pic>
                </a:graphicData>
              </a:graphic>
            </wp:inline>
          </w:drawing>
        </w:r>
      </w:hyperlink>
    </w:p>
    <w:sectPr w:rsidR="00004ABF" w:rsidRPr="00C71ED7">
      <w:headerReference w:type="even" r:id="rId20"/>
      <w:headerReference w:type="default" r:id="rId21"/>
      <w:footerReference w:type="even" r:id="rId22"/>
      <w:footerReference w:type="default" r:id="rId23"/>
      <w:headerReference w:type="first" r:id="rId24"/>
      <w:footerReference w:type="first" r:id="rId25"/>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3D7F" w14:textId="77777777" w:rsidR="005533E0" w:rsidRDefault="005533E0">
      <w:pPr>
        <w:spacing w:after="0" w:line="240" w:lineRule="auto"/>
        <w:ind w:left="0" w:hanging="2"/>
      </w:pPr>
      <w:r>
        <w:separator/>
      </w:r>
    </w:p>
  </w:endnote>
  <w:endnote w:type="continuationSeparator" w:id="0">
    <w:p w14:paraId="106BF192" w14:textId="77777777" w:rsidR="005533E0" w:rsidRDefault="005533E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5E6F" w14:textId="77777777" w:rsidR="00E3207F" w:rsidRDefault="00E3207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A6F2" w14:textId="77777777" w:rsidR="0024400C" w:rsidRPr="00C71ED7" w:rsidRDefault="0024400C" w:rsidP="0024400C">
    <w:pPr>
      <w:spacing w:after="0" w:line="240" w:lineRule="auto"/>
      <w:ind w:left="0" w:right="-180" w:hanging="2"/>
      <w:rPr>
        <w:rFonts w:ascii="Arial" w:eastAsia="Helvetica Neue" w:hAnsi="Arial" w:cs="Arial"/>
        <w:sz w:val="16"/>
        <w:szCs w:val="16"/>
      </w:rPr>
    </w:pPr>
    <w:r w:rsidRPr="00C71ED7">
      <w:rPr>
        <w:rFonts w:ascii="Arial" w:eastAsia="Helvetica Neue" w:hAnsi="Arial" w:cs="Arial"/>
        <w:b/>
        <w:i/>
        <w:sz w:val="16"/>
        <w:szCs w:val="16"/>
      </w:rPr>
      <w:t xml:space="preserve">Editor’s Note: For downloadable hi-res images and press releases, visit our online Press Room at </w:t>
    </w:r>
    <w:hyperlink r:id="rId1">
      <w:r w:rsidRPr="00C71ED7">
        <w:rPr>
          <w:rFonts w:ascii="Arial" w:eastAsia="Helvetica Neue" w:hAnsi="Arial" w:cs="Arial"/>
          <w:i/>
          <w:color w:val="0000FF"/>
          <w:sz w:val="16"/>
          <w:szCs w:val="16"/>
          <w:u w:val="single"/>
        </w:rPr>
        <w:t>www.full-throttlecommunications.com</w:t>
      </w:r>
    </w:hyperlink>
  </w:p>
  <w:p w14:paraId="41A70953" w14:textId="77777777" w:rsidR="00004ABF" w:rsidRDefault="00004ABF" w:rsidP="0024400C">
    <w:pPr>
      <w:pBdr>
        <w:top w:val="nil"/>
        <w:left w:val="nil"/>
        <w:bottom w:val="nil"/>
        <w:right w:val="nil"/>
        <w:between w:val="nil"/>
      </w:pBdr>
      <w:tabs>
        <w:tab w:val="center" w:pos="4320"/>
        <w:tab w:val="right" w:pos="8640"/>
      </w:tabs>
      <w:ind w:left="0" w:hanging="2"/>
      <w:jc w:val="center"/>
      <w:rPr>
        <w:rFonts w:ascii="Helvetica Neue" w:eastAsia="Helvetica Neue" w:hAnsi="Helvetica Neue" w:cs="Helvetica Neue"/>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655A" w14:textId="77777777" w:rsidR="00E3207F" w:rsidRDefault="00E3207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0E30" w14:textId="77777777" w:rsidR="005533E0" w:rsidRDefault="005533E0">
      <w:pPr>
        <w:spacing w:after="0" w:line="240" w:lineRule="auto"/>
        <w:ind w:left="0" w:hanging="2"/>
      </w:pPr>
      <w:r>
        <w:separator/>
      </w:r>
    </w:p>
  </w:footnote>
  <w:footnote w:type="continuationSeparator" w:id="0">
    <w:p w14:paraId="71755BB3" w14:textId="77777777" w:rsidR="005533E0" w:rsidRDefault="005533E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CD69" w14:textId="77777777" w:rsidR="00E3207F" w:rsidRDefault="00E3207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8862" w14:textId="0E2B4789" w:rsidR="00004ABF" w:rsidRPr="0086161E" w:rsidRDefault="0086161E" w:rsidP="0086161E">
    <w:pPr>
      <w:ind w:left="0" w:hanging="2"/>
      <w:jc w:val="right"/>
    </w:pPr>
    <w:r>
      <w:rPr>
        <w:noProof/>
      </w:rPr>
      <w:drawing>
        <wp:anchor distT="0" distB="0" distL="114300" distR="114300" simplePos="0" relativeHeight="251659264" behindDoc="0" locked="0" layoutInCell="1" hidden="0" allowOverlap="1" wp14:anchorId="5EDC127A" wp14:editId="7F594774">
          <wp:simplePos x="0" y="0"/>
          <wp:positionH relativeFrom="column">
            <wp:posOffset>-241300</wp:posOffset>
          </wp:positionH>
          <wp:positionV relativeFrom="paragraph">
            <wp:posOffset>-182342</wp:posOffset>
          </wp:positionV>
          <wp:extent cx="6519545" cy="1143000"/>
          <wp:effectExtent l="0" t="0" r="0" b="0"/>
          <wp:wrapSquare wrapText="bothSides" distT="0" distB="0" distL="114300" distR="114300"/>
          <wp:docPr id="1049"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49" name="image2.jpg" descr="A picture containing text&#10;&#10;Description automatically generated"/>
                  <pic:cNvPicPr preferRelativeResize="0"/>
                </pic:nvPicPr>
                <pic:blipFill>
                  <a:blip r:embed="rId1"/>
                  <a:srcRect b="18032"/>
                  <a:stretch>
                    <a:fillRect/>
                  </a:stretch>
                </pic:blipFill>
                <pic:spPr>
                  <a:xfrm>
                    <a:off x="0" y="0"/>
                    <a:ext cx="6519545"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563A" w14:textId="77777777" w:rsidR="00E3207F" w:rsidRDefault="00E3207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BF"/>
    <w:rsid w:val="00004ABF"/>
    <w:rsid w:val="00033F9A"/>
    <w:rsid w:val="0024400C"/>
    <w:rsid w:val="003C5E55"/>
    <w:rsid w:val="00401187"/>
    <w:rsid w:val="00470FAE"/>
    <w:rsid w:val="004F09B0"/>
    <w:rsid w:val="005533E0"/>
    <w:rsid w:val="00566A4A"/>
    <w:rsid w:val="0066353C"/>
    <w:rsid w:val="00785445"/>
    <w:rsid w:val="00851C1C"/>
    <w:rsid w:val="0086161E"/>
    <w:rsid w:val="00C71ED7"/>
    <w:rsid w:val="00D536D0"/>
    <w:rsid w:val="00E3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5970"/>
  <w15:docId w15:val="{2A623244-BC61-7948-A57E-2D6ECBD1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after="0" w:line="240" w:lineRule="auto"/>
      <w:jc w:val="center"/>
    </w:pPr>
    <w:rPr>
      <w:rFonts w:ascii="Helvetica" w:eastAsia="Times New Roman" w:hAnsi="Helvetica"/>
      <w:b/>
      <w:color w:val="000000"/>
      <w:szCs w:val="20"/>
    </w:rPr>
  </w:style>
  <w:style w:type="paragraph" w:styleId="Heading2">
    <w:name w:val="heading 2"/>
    <w:basedOn w:val="Normal"/>
    <w:next w:val="Normal"/>
    <w:uiPriority w:val="9"/>
    <w:semiHidden/>
    <w:unhideWhenUsed/>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uiPriority w:val="9"/>
    <w:semiHidden/>
    <w:unhideWhenUsed/>
    <w:qFormat/>
    <w:pPr>
      <w:keepNext/>
      <w:spacing w:after="0" w:line="360" w:lineRule="auto"/>
      <w:ind w:left="-540" w:right="-720"/>
      <w:outlineLvl w:val="2"/>
    </w:pPr>
    <w:rPr>
      <w:rFonts w:ascii="Helvetica" w:hAnsi="Helvetica"/>
      <w:i/>
      <w:sz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Palatino"/>
      <w:sz w:val="16"/>
      <w:szCs w:val="16"/>
    </w:rPr>
  </w:style>
  <w:style w:type="character" w:customStyle="1" w:styleId="BalloonTextChar">
    <w:name w:val="Balloon Text Char"/>
    <w:rPr>
      <w:rFonts w:ascii="Tahoma" w:hAnsi="Tahoma" w:cs="Palatino"/>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3Char">
    <w:name w:val="Heading 3 Char"/>
    <w:rPr>
      <w:rFonts w:ascii="Helvetica" w:hAnsi="Helvetica"/>
      <w:i/>
      <w:w w:val="100"/>
      <w:position w:val="-1"/>
      <w:sz w:val="18"/>
      <w:szCs w:val="22"/>
      <w:effect w:val="none"/>
      <w:vertAlign w:val="baseline"/>
      <w:cs w:val="0"/>
      <w:em w:val="none"/>
    </w:rPr>
  </w:style>
  <w:style w:type="character" w:customStyle="1" w:styleId="BodyTextChar">
    <w:name w:val="Body Text Char"/>
    <w:rPr>
      <w:rFonts w:ascii="Palatino" w:eastAsia="Times" w:hAnsi="Palatino"/>
      <w:color w:val="000000"/>
      <w:w w:val="100"/>
      <w:position w:val="-1"/>
      <w:sz w:val="24"/>
      <w:effect w:val="none"/>
      <w:vertAlign w:val="baseline"/>
      <w:cs w:val="0"/>
      <w:em w:val="none"/>
    </w:rPr>
  </w:style>
  <w:style w:type="paragraph" w:customStyle="1" w:styleId="ColorfulShading-Accent31">
    <w:name w:val="Colorful Shading - Accent 31"/>
    <w:basedOn w:val="Normal"/>
    <w:pPr>
      <w:ind w:left="720"/>
      <w:contextualSpacing/>
    </w:pPr>
    <w:rPr>
      <w:rFonts w:cs="Times New Roman"/>
    </w:rPr>
  </w:style>
  <w:style w:type="character" w:customStyle="1" w:styleId="FooterChar">
    <w:name w:val="Footer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6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wkeoptics.com" TargetMode="External"/><Relationship Id="rId13" Type="http://schemas.openxmlformats.org/officeDocument/2006/relationships/image" Target="media/image2.png"/><Relationship Id="rId18" Type="http://schemas.openxmlformats.org/officeDocument/2006/relationships/hyperlink" Target="https://www.instagram.com/hawke.lif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us.hawkeoptics.com/frontier-riflescopes.html" TargetMode="External"/><Relationship Id="rId12" Type="http://schemas.openxmlformats.org/officeDocument/2006/relationships/hyperlink" Target="https://www.facebook.com/hawkeoptics"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hawkeop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life.hawkeoptics.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hawkeoptics.com" TargetMode="External"/><Relationship Id="rId14" Type="http://schemas.openxmlformats.org/officeDocument/2006/relationships/hyperlink" Target="https://twitter.com/hawkeoptic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cksuaQIMWF4K0vsKfcwyhN2fw==">AMUW2mXLaDBy96JqM0E5wp4uTZE3O6fcr+3w5QdfkZEnWKop1lbBVA7iReGvyXgv1sr4uW9EFx3cI9But8y+CjH8omIv5WnGuIOwyXibegvNShsR2Rfz1BPtuMMZ6V/W/ok7YFHZnOEx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Kimberly Stanton</cp:lastModifiedBy>
  <cp:revision>3</cp:revision>
  <dcterms:created xsi:type="dcterms:W3CDTF">2022-06-14T20:52:00Z</dcterms:created>
  <dcterms:modified xsi:type="dcterms:W3CDTF">2022-06-14T20:52:00Z</dcterms:modified>
</cp:coreProperties>
</file>